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mc:AlternateContent>
          <mc:Choice Requires="wpg">
            <w:drawing>
              <wp:anchor distT="152400" distB="152400" distL="152400" distR="152400" simplePos="0" relativeHeight="251659264" behindDoc="0" locked="0" layoutInCell="1" allowOverlap="1">
                <wp:simplePos x="0" y="0"/>
                <wp:positionH relativeFrom="page">
                  <wp:posOffset>720088</wp:posOffset>
                </wp:positionH>
                <wp:positionV relativeFrom="page">
                  <wp:posOffset>720000</wp:posOffset>
                </wp:positionV>
                <wp:extent cx="2911475" cy="98425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56.7pt;margin-top:56.7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3773768</wp:posOffset>
                </wp:positionH>
                <wp:positionV relativeFrom="line">
                  <wp:posOffset>108037</wp:posOffset>
                </wp:positionV>
                <wp:extent cx="3175000" cy="723813"/>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3175000" cy="723813"/>
                        </a:xfrm>
                        <a:prstGeom prst="rect">
                          <a:avLst/>
                        </a:prstGeom>
                        <a:noFill/>
                        <a:ln w="12700" cap="flat">
                          <a:noFill/>
                          <a:miter lim="400000"/>
                        </a:ln>
                        <a:effectLst/>
                      </wps:spPr>
                      <wps:txbx>
                        <w:txbxContent>
                          <w:p>
                            <w:pPr>
                              <w:pStyle w:val="Body A"/>
                              <w:jc w:val="center"/>
                              <w:rPr>
                                <w:rFonts w:ascii="Arial" w:cs="Arial" w:hAnsi="Arial" w:eastAsia="Arial"/>
                                <w:b w:val="1"/>
                                <w:bCs w:val="1"/>
                                <w:sz w:val="28"/>
                                <w:szCs w:val="28"/>
                              </w:rPr>
                            </w:pPr>
                            <w:r>
                              <w:rPr>
                                <w:rFonts w:ascii="Arial" w:hAnsi="Arial"/>
                                <w:b w:val="1"/>
                                <w:bCs w:val="1"/>
                                <w:sz w:val="28"/>
                                <w:szCs w:val="28"/>
                                <w:rtl w:val="0"/>
                                <w:lang w:val="en-US"/>
                              </w:rPr>
                              <w:t xml:space="preserve">AGM </w:t>
                            </w:r>
                          </w:p>
                          <w:p>
                            <w:pPr>
                              <w:pStyle w:val="Body A"/>
                              <w:jc w:val="center"/>
                            </w:pPr>
                            <w:r>
                              <w:rPr>
                                <w:rFonts w:ascii="Arial" w:hAnsi="Arial"/>
                                <w:b w:val="1"/>
                                <w:bCs w:val="1"/>
                                <w:sz w:val="28"/>
                                <w:szCs w:val="28"/>
                                <w:rtl w:val="0"/>
                                <w:lang w:val="en-US"/>
                              </w:rPr>
                              <w:t>2</w:t>
                            </w:r>
                            <w:r>
                              <w:rPr>
                                <w:rFonts w:ascii="Arial" w:hAnsi="Arial"/>
                                <w:b w:val="1"/>
                                <w:bCs w:val="1"/>
                                <w:sz w:val="28"/>
                                <w:szCs w:val="28"/>
                                <w:rtl w:val="0"/>
                                <w:lang w:val="en-US"/>
                              </w:rPr>
                              <w:t>6</w:t>
                            </w:r>
                            <w:r>
                              <w:rPr>
                                <w:rFonts w:ascii="Arial" w:hAnsi="Arial"/>
                                <w:b w:val="1"/>
                                <w:bCs w:val="1"/>
                                <w:sz w:val="28"/>
                                <w:szCs w:val="28"/>
                                <w:rtl w:val="0"/>
                                <w:lang w:val="en-US"/>
                              </w:rPr>
                              <w:t>th September 201</w:t>
                            </w:r>
                            <w:r>
                              <w:rPr>
                                <w:rFonts w:ascii="Arial" w:hAnsi="Arial"/>
                                <w:b w:val="1"/>
                                <w:bCs w:val="1"/>
                                <w:sz w:val="28"/>
                                <w:szCs w:val="28"/>
                                <w:rtl w:val="0"/>
                                <w:lang w:val="en-US"/>
                              </w:rPr>
                              <w:t>7</w:t>
                            </w:r>
                          </w:p>
                        </w:txbxContent>
                      </wps:txbx>
                      <wps:bodyPr wrap="square" lIns="50800" tIns="50800" rIns="50800" bIns="50800" numCol="1" anchor="t">
                        <a:noAutofit/>
                      </wps:bodyPr>
                    </wps:wsp>
                  </a:graphicData>
                </a:graphic>
              </wp:anchor>
            </w:drawing>
          </mc:Choice>
          <mc:Fallback>
            <w:pict>
              <v:rect id="_x0000_s1029" style="visibility:visible;position:absolute;margin-left:297.1pt;margin-top:8.5pt;width:250.0pt;height:57.0pt;z-index:251660288;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Arial" w:cs="Arial" w:hAnsi="Arial" w:eastAsia="Arial"/>
                          <w:b w:val="1"/>
                          <w:bCs w:val="1"/>
                          <w:sz w:val="28"/>
                          <w:szCs w:val="28"/>
                        </w:rPr>
                      </w:pPr>
                      <w:r>
                        <w:rPr>
                          <w:rFonts w:ascii="Arial" w:hAnsi="Arial"/>
                          <w:b w:val="1"/>
                          <w:bCs w:val="1"/>
                          <w:sz w:val="28"/>
                          <w:szCs w:val="28"/>
                          <w:rtl w:val="0"/>
                          <w:lang w:val="en-US"/>
                        </w:rPr>
                        <w:t xml:space="preserve">AGM </w:t>
                      </w:r>
                    </w:p>
                    <w:p>
                      <w:pPr>
                        <w:pStyle w:val="Body A"/>
                        <w:jc w:val="center"/>
                      </w:pPr>
                      <w:r>
                        <w:rPr>
                          <w:rFonts w:ascii="Arial" w:hAnsi="Arial"/>
                          <w:b w:val="1"/>
                          <w:bCs w:val="1"/>
                          <w:sz w:val="28"/>
                          <w:szCs w:val="28"/>
                          <w:rtl w:val="0"/>
                          <w:lang w:val="en-US"/>
                        </w:rPr>
                        <w:t>2</w:t>
                      </w:r>
                      <w:r>
                        <w:rPr>
                          <w:rFonts w:ascii="Arial" w:hAnsi="Arial"/>
                          <w:b w:val="1"/>
                          <w:bCs w:val="1"/>
                          <w:sz w:val="28"/>
                          <w:szCs w:val="28"/>
                          <w:rtl w:val="0"/>
                          <w:lang w:val="en-US"/>
                        </w:rPr>
                        <w:t>6</w:t>
                      </w:r>
                      <w:r>
                        <w:rPr>
                          <w:rFonts w:ascii="Arial" w:hAnsi="Arial"/>
                          <w:b w:val="1"/>
                          <w:bCs w:val="1"/>
                          <w:sz w:val="28"/>
                          <w:szCs w:val="28"/>
                          <w:rtl w:val="0"/>
                          <w:lang w:val="en-US"/>
                        </w:rPr>
                        <w:t>th September 201</w:t>
                      </w:r>
                      <w:r>
                        <w:rPr>
                          <w:rFonts w:ascii="Arial" w:hAnsi="Arial"/>
                          <w:b w:val="1"/>
                          <w:bCs w:val="1"/>
                          <w:sz w:val="28"/>
                          <w:szCs w:val="28"/>
                          <w:rtl w:val="0"/>
                          <w:lang w:val="en-US"/>
                        </w:rPr>
                        <w:t>7</w:t>
                      </w:r>
                    </w:p>
                  </w:txbxContent>
                </v:textbox>
                <w10:wrap type="through" side="bothSides" anchorx="page"/>
              </v:rect>
            </w:pict>
          </mc:Fallback>
        </mc:AlternateConten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r>
        <w:rPr>
          <w:rFonts w:ascii="Arial" w:hAnsi="Arial"/>
          <w:b w:val="1"/>
          <w:bCs w:val="1"/>
          <w:sz w:val="28"/>
          <w:szCs w:val="28"/>
          <w:rtl w:val="0"/>
          <w:lang w:val="en-US"/>
        </w:rPr>
        <w:t>Agenda - Annual General Meeting 201</w:t>
      </w:r>
      <w:r>
        <w:rPr>
          <w:rFonts w:ascii="Arial" w:hAnsi="Arial"/>
          <w:b w:val="1"/>
          <w:bCs w:val="1"/>
          <w:sz w:val="28"/>
          <w:szCs w:val="28"/>
          <w:rtl w:val="0"/>
          <w:lang w:val="en-US"/>
        </w:rPr>
        <w:t>7</w:t>
      </w:r>
    </w:p>
    <w:p>
      <w:pPr>
        <w:pStyle w:val="Body A"/>
        <w:rPr>
          <w:rFonts w:ascii="Arial" w:cs="Arial" w:hAnsi="Arial" w:eastAsia="Arial"/>
          <w:b w:val="1"/>
          <w:bCs w:val="1"/>
          <w:sz w:val="28"/>
          <w:szCs w:val="28"/>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r>
        <w:rPr>
          <w:rFonts w:ascii="Arial" w:hAnsi="Arial"/>
          <w:i w:val="1"/>
          <w:iCs w:val="1"/>
          <w:sz w:val="24"/>
          <w:szCs w:val="24"/>
          <w:rtl w:val="0"/>
          <w:lang w:val="en-US"/>
        </w:rPr>
        <w:t>The Annual General Meeting of Ilkley Harriers Athletic Club will be held on Tuesday 2</w:t>
      </w:r>
      <w:r>
        <w:rPr>
          <w:rFonts w:ascii="Arial" w:hAnsi="Arial"/>
          <w:i w:val="1"/>
          <w:iCs w:val="1"/>
          <w:sz w:val="24"/>
          <w:szCs w:val="24"/>
          <w:rtl w:val="0"/>
          <w:lang w:val="en-US"/>
        </w:rPr>
        <w:t>6</w:t>
      </w:r>
      <w:r>
        <w:rPr>
          <w:rFonts w:ascii="Arial" w:hAnsi="Arial"/>
          <w:i w:val="1"/>
          <w:iCs w:val="1"/>
          <w:sz w:val="24"/>
          <w:szCs w:val="24"/>
          <w:rtl w:val="0"/>
          <w:lang w:val="en-US"/>
        </w:rPr>
        <w:t>th September 201</w:t>
      </w:r>
      <w:r>
        <w:rPr>
          <w:rFonts w:ascii="Arial" w:hAnsi="Arial"/>
          <w:i w:val="1"/>
          <w:iCs w:val="1"/>
          <w:sz w:val="24"/>
          <w:szCs w:val="24"/>
          <w:rtl w:val="0"/>
          <w:lang w:val="en-US"/>
        </w:rPr>
        <w:t>7</w:t>
      </w:r>
      <w:r>
        <w:rPr>
          <w:rFonts w:ascii="Arial" w:hAnsi="Arial"/>
          <w:i w:val="1"/>
          <w:iCs w:val="1"/>
          <w:sz w:val="24"/>
          <w:szCs w:val="24"/>
          <w:rtl w:val="0"/>
          <w:lang w:val="en-US"/>
        </w:rPr>
        <w:t xml:space="preserve"> at Ilkley Lawn Tennis and Squash Club starting at 8:30</w:t>
      </w:r>
      <w:r>
        <w:rPr>
          <w:rFonts w:ascii="Arial" w:hAnsi="Arial"/>
          <w:i w:val="1"/>
          <w:iCs w:val="1"/>
          <w:sz w:val="24"/>
          <w:szCs w:val="24"/>
          <w:rtl w:val="0"/>
          <w:lang w:val="en-US"/>
        </w:rPr>
        <w:t>pm</w:t>
      </w:r>
      <w:r>
        <w:rPr>
          <w:rFonts w:ascii="Arial" w:hAnsi="Arial"/>
          <w:i w:val="1"/>
          <w:iCs w:val="1"/>
          <w:sz w:val="24"/>
          <w:szCs w:val="24"/>
          <w:rtl w:val="0"/>
          <w:lang w:val="en-US"/>
        </w:rPr>
        <w:t xml:space="preserve"> after the club run.</w:t>
      </w: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Committee</w:t>
      </w:r>
      <w:r>
        <w:rPr>
          <w:rFonts w:ascii="Arial" w:hAnsi="Arial" w:hint="default"/>
          <w:i w:val="1"/>
          <w:iCs w:val="1"/>
          <w:sz w:val="24"/>
          <w:szCs w:val="24"/>
          <w:rtl w:val="0"/>
          <w:lang w:val="en-US"/>
        </w:rPr>
        <w:t>’</w:t>
      </w:r>
      <w:r>
        <w:rPr>
          <w:rFonts w:ascii="Arial" w:hAnsi="Arial"/>
          <w:i w:val="1"/>
          <w:iCs w:val="1"/>
          <w:sz w:val="24"/>
          <w:szCs w:val="24"/>
          <w:rtl w:val="0"/>
          <w:lang w:val="en-US"/>
        </w:rPr>
        <w:t>s introduction</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Apologies for absence</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Minutes of 201</w:t>
      </w:r>
      <w:r>
        <w:rPr>
          <w:rFonts w:ascii="Arial" w:hAnsi="Arial"/>
          <w:i w:val="1"/>
          <w:iCs w:val="1"/>
          <w:sz w:val="24"/>
          <w:szCs w:val="24"/>
          <w:rtl w:val="0"/>
          <w:lang w:val="en-US"/>
        </w:rPr>
        <w:t>6</w:t>
      </w:r>
      <w:r>
        <w:rPr>
          <w:rFonts w:ascii="Arial" w:hAnsi="Arial"/>
          <w:i w:val="1"/>
          <w:iCs w:val="1"/>
          <w:sz w:val="24"/>
          <w:szCs w:val="24"/>
          <w:rtl w:val="0"/>
          <w:lang w:val="en-US"/>
        </w:rPr>
        <w:t xml:space="preserve"> AGM and vote of acceptance</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Matters arising</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Committee</w:t>
      </w:r>
      <w:r>
        <w:rPr>
          <w:rFonts w:ascii="Arial" w:hAnsi="Arial" w:hint="default"/>
          <w:i w:val="1"/>
          <w:iCs w:val="1"/>
          <w:sz w:val="24"/>
          <w:szCs w:val="24"/>
          <w:rtl w:val="0"/>
          <w:lang w:val="en-US"/>
        </w:rPr>
        <w:t>’</w:t>
      </w:r>
      <w:r>
        <w:rPr>
          <w:rFonts w:ascii="Arial" w:hAnsi="Arial"/>
          <w:i w:val="1"/>
          <w:iCs w:val="1"/>
          <w:sz w:val="24"/>
          <w:szCs w:val="24"/>
          <w:rtl w:val="0"/>
          <w:lang w:val="en-US"/>
        </w:rPr>
        <w:t>s annual report, including Junior section</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Treasurer</w:t>
      </w:r>
      <w:r>
        <w:rPr>
          <w:rFonts w:ascii="Arial" w:hAnsi="Arial" w:hint="default"/>
          <w:i w:val="1"/>
          <w:iCs w:val="1"/>
          <w:sz w:val="24"/>
          <w:szCs w:val="24"/>
          <w:rtl w:val="0"/>
          <w:lang w:val="en-US"/>
        </w:rPr>
        <w:t>’</w:t>
      </w:r>
      <w:r>
        <w:rPr>
          <w:rFonts w:ascii="Arial" w:hAnsi="Arial"/>
          <w:i w:val="1"/>
          <w:iCs w:val="1"/>
          <w:sz w:val="24"/>
          <w:szCs w:val="24"/>
          <w:rtl w:val="0"/>
          <w:lang w:val="en-US"/>
        </w:rPr>
        <w:t>s report and statement of accounts for year ending 31st August 201</w:t>
      </w:r>
      <w:r>
        <w:rPr>
          <w:rFonts w:ascii="Arial" w:hAnsi="Arial"/>
          <w:i w:val="1"/>
          <w:iCs w:val="1"/>
          <w:sz w:val="24"/>
          <w:szCs w:val="24"/>
          <w:rtl w:val="0"/>
          <w:lang w:val="en-US"/>
        </w:rPr>
        <w:t>7</w:t>
      </w:r>
      <w:r>
        <w:rPr>
          <w:rFonts w:ascii="Arial" w:hAnsi="Arial"/>
          <w:i w:val="1"/>
          <w:iCs w:val="1"/>
          <w:sz w:val="24"/>
          <w:szCs w:val="24"/>
          <w:rtl w:val="0"/>
          <w:lang w:val="en-US"/>
        </w:rPr>
        <w:t xml:space="preserve"> and vote of acceptance</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Annual subscriptions</w:t>
      </w:r>
      <w:r>
        <w:rPr>
          <w:rFonts w:ascii="Arial" w:hAnsi="Arial"/>
          <w:i w:val="1"/>
          <w:iCs w:val="1"/>
          <w:sz w:val="24"/>
          <w:szCs w:val="24"/>
          <w:rtl w:val="0"/>
          <w:lang w:val="en-US"/>
        </w:rPr>
        <w:t xml:space="preserve"> - it is proposed to increase subscriptions by </w:t>
      </w:r>
      <w:r>
        <w:rPr>
          <w:rFonts w:ascii="Arial" w:hAnsi="Arial" w:hint="default"/>
          <w:i w:val="1"/>
          <w:iCs w:val="1"/>
          <w:sz w:val="24"/>
          <w:szCs w:val="24"/>
          <w:rtl w:val="0"/>
          <w:lang w:val="en-US"/>
        </w:rPr>
        <w:t>£</w:t>
      </w:r>
      <w:r>
        <w:rPr>
          <w:rFonts w:ascii="Arial" w:hAnsi="Arial"/>
          <w:i w:val="1"/>
          <w:iCs w:val="1"/>
          <w:sz w:val="24"/>
          <w:szCs w:val="24"/>
          <w:rtl w:val="0"/>
          <w:lang w:val="en-US"/>
        </w:rPr>
        <w:t>2 per person reflecting solely the EA fee increase since we last updated fees in 2015.</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Elections of Officers and Committee</w:t>
      </w:r>
      <w:r>
        <w:rPr>
          <w:rFonts w:ascii="Arial" w:hAnsi="Arial"/>
          <w:i w:val="1"/>
          <w:iCs w:val="1"/>
          <w:sz w:val="24"/>
          <w:szCs w:val="24"/>
          <w:rtl w:val="0"/>
          <w:lang w:val="en-US"/>
        </w:rPr>
        <w:t xml:space="preserve"> - a nomination form is attached.  Vacancies exist for Chair and Deputy Chair, for Committee members in general and Men</w:t>
      </w:r>
      <w:r>
        <w:rPr>
          <w:rFonts w:ascii="Arial" w:hAnsi="Arial" w:hint="default"/>
          <w:i w:val="1"/>
          <w:iCs w:val="1"/>
          <w:sz w:val="24"/>
          <w:szCs w:val="24"/>
          <w:rtl w:val="0"/>
          <w:lang w:val="en-US"/>
        </w:rPr>
        <w:t>’</w:t>
      </w:r>
      <w:r>
        <w:rPr>
          <w:rFonts w:ascii="Arial" w:hAnsi="Arial"/>
          <w:i w:val="1"/>
          <w:iCs w:val="1"/>
          <w:sz w:val="24"/>
          <w:szCs w:val="24"/>
          <w:rtl w:val="0"/>
          <w:lang w:val="en-US"/>
        </w:rPr>
        <w:t>s road captain.</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Reappointment of auditor</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Any other business</w:t>
      </w: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r>
        <w:rPr>
          <w:rFonts w:ascii="Arial" w:hAnsi="Arial"/>
          <w:i w:val="1"/>
          <w:iCs w:val="1"/>
          <w:sz w:val="24"/>
          <w:szCs w:val="24"/>
          <w:rtl w:val="0"/>
          <w:lang w:val="en-US"/>
        </w:rPr>
        <w:t>Hilda Coulsey</w:t>
      </w:r>
    </w:p>
    <w:p>
      <w:pPr>
        <w:pStyle w:val="Body A"/>
        <w:rPr>
          <w:rFonts w:ascii="Arial" w:cs="Arial" w:hAnsi="Arial" w:eastAsia="Arial"/>
          <w:i w:val="1"/>
          <w:iCs w:val="1"/>
          <w:sz w:val="24"/>
          <w:szCs w:val="24"/>
        </w:rPr>
      </w:pPr>
      <w:r>
        <w:rPr>
          <w:rFonts w:ascii="Arial" w:hAnsi="Arial"/>
          <w:i w:val="1"/>
          <w:iCs w:val="1"/>
          <w:sz w:val="24"/>
          <w:szCs w:val="24"/>
          <w:rtl w:val="0"/>
          <w:lang w:val="en-US"/>
        </w:rPr>
        <w:t>Secretary</w:t>
      </w:r>
    </w:p>
    <w:p>
      <w:pPr>
        <w:pStyle w:val="Body A"/>
        <w:rPr>
          <w:rFonts w:ascii="Arial Unicode MS" w:cs="Arial Unicode MS" w:hAnsi="Arial Unicode MS" w:eastAsia="Arial Unicode MS"/>
          <w:sz w:val="24"/>
          <w:szCs w:val="24"/>
        </w:rPr>
      </w:pPr>
      <w:r>
        <w:rPr>
          <w:rFonts w:ascii="Arial Unicode MS" w:cs="Arial Unicode MS" w:hAnsi="Arial Unicode MS" w:eastAsia="Arial Unicode MS"/>
          <w:sz w:val="24"/>
          <w:szCs w:val="24"/>
        </w:rPr>
        <w:br w:type="textWrapping"/>
      </w:r>
    </w:p>
    <w:p>
      <w:pPr>
        <w:pStyle w:val="Body A"/>
        <w:rPr>
          <w:rFonts w:ascii="Arial Unicode MS" w:cs="Arial Unicode MS" w:hAnsi="Arial Unicode MS" w:eastAsia="Arial Unicode MS"/>
          <w:sz w:val="24"/>
          <w:szCs w:val="24"/>
        </w:rPr>
      </w:pPr>
    </w:p>
    <w:p>
      <w:pPr>
        <w:pStyle w:val="Body A"/>
        <w:rPr>
          <w:rFonts w:ascii="Arial Unicode MS" w:cs="Arial Unicode MS" w:hAnsi="Arial Unicode MS" w:eastAsia="Arial Unicode MS"/>
          <w:sz w:val="24"/>
          <w:szCs w:val="24"/>
        </w:rPr>
      </w:pPr>
    </w:p>
    <w:p>
      <w:pPr>
        <w:pStyle w:val="Body A"/>
        <w:rPr>
          <w:rFonts w:ascii="Arial Unicode MS" w:cs="Arial Unicode MS" w:hAnsi="Arial Unicode MS" w:eastAsia="Arial Unicode MS"/>
          <w:sz w:val="24"/>
          <w:szCs w:val="24"/>
        </w:rPr>
      </w:pPr>
    </w:p>
    <w:p>
      <w:pPr>
        <w:pStyle w:val="Body A"/>
        <w:rPr>
          <w:rFonts w:ascii="Arial Unicode MS" w:cs="Arial Unicode MS" w:hAnsi="Arial Unicode MS" w:eastAsia="Arial Unicode MS"/>
          <w:sz w:val="24"/>
          <w:szCs w:val="24"/>
        </w:rPr>
      </w:pPr>
    </w:p>
    <w:p>
      <w:pPr>
        <w:pStyle w:val="Body A"/>
        <w:rPr>
          <w:rFonts w:ascii="Arial Unicode MS" w:cs="Arial Unicode MS" w:hAnsi="Arial Unicode MS" w:eastAsia="Arial Unicode MS"/>
          <w:sz w:val="24"/>
          <w:szCs w:val="24"/>
        </w:rPr>
      </w:pPr>
    </w:p>
    <w:p>
      <w:pPr>
        <w:pStyle w:val="Body A"/>
        <w:rPr>
          <w:rFonts w:ascii="Arial Unicode MS" w:cs="Arial Unicode MS" w:hAnsi="Arial Unicode MS" w:eastAsia="Arial Unicode MS"/>
          <w:sz w:val="24"/>
          <w:szCs w:val="24"/>
        </w:rPr>
      </w:pPr>
    </w:p>
    <w:p>
      <w:pPr>
        <w:pStyle w:val="Body A"/>
        <w:rPr>
          <w:rFonts w:ascii="Arial Unicode MS" w:cs="Arial Unicode MS" w:hAnsi="Arial Unicode MS" w:eastAsia="Arial Unicode MS"/>
          <w:sz w:val="24"/>
          <w:szCs w:val="24"/>
        </w:rPr>
      </w:pPr>
    </w:p>
    <w:p>
      <w:pPr>
        <w:pStyle w:val="Body A"/>
        <w:rPr>
          <w:rFonts w:ascii="Arial Unicode MS" w:cs="Arial Unicode MS" w:hAnsi="Arial Unicode MS" w:eastAsia="Arial Unicode MS"/>
          <w:sz w:val="24"/>
          <w:szCs w:val="24"/>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ind w:left="2127" w:firstLine="709"/>
        <w:jc w:val="center"/>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ind w:left="2127" w:firstLine="709"/>
        <w:jc w:val="center"/>
        <w:rPr>
          <w:kern w:val="1"/>
          <w:lang w:val="en-US"/>
        </w:rPr>
      </w:pPr>
      <w:r>
        <w:rPr>
          <w:kern w:val="1"/>
          <w:lang w:val="en-US"/>
        </w:rPr>
        <mc:AlternateContent>
          <mc:Choice Requires="wpg">
            <w:drawing>
              <wp:anchor distT="0" distB="0" distL="0" distR="0" simplePos="0" relativeHeight="251661312" behindDoc="0" locked="0" layoutInCell="1" allowOverlap="1">
                <wp:simplePos x="0" y="0"/>
                <wp:positionH relativeFrom="column">
                  <wp:posOffset>8254</wp:posOffset>
                </wp:positionH>
                <wp:positionV relativeFrom="line">
                  <wp:posOffset>75564</wp:posOffset>
                </wp:positionV>
                <wp:extent cx="2936875" cy="1050925"/>
                <wp:effectExtent l="0" t="0" r="0" b="0"/>
                <wp:wrapSquare wrapText="bothSides" distL="0" distR="0" distT="0" distB="0"/>
                <wp:docPr id="1073741831" name="officeArt object"/>
                <wp:cNvGraphicFramePr/>
                <a:graphic xmlns:a="http://schemas.openxmlformats.org/drawingml/2006/main">
                  <a:graphicData uri="http://schemas.microsoft.com/office/word/2010/wordprocessingGroup">
                    <wpg:wgp>
                      <wpg:cNvGrpSpPr/>
                      <wpg:grpSpPr>
                        <a:xfrm>
                          <a:off x="0" y="0"/>
                          <a:ext cx="2936875" cy="1050925"/>
                          <a:chOff x="0" y="0"/>
                          <a:chExt cx="2936875" cy="1050925"/>
                        </a:xfrm>
                      </wpg:grpSpPr>
                      <wps:wsp>
                        <wps:cNvPr id="1073741829" name="Shape 1073741829"/>
                        <wps:cNvSpPr/>
                        <wps:spPr>
                          <a:xfrm>
                            <a:off x="0" y="0"/>
                            <a:ext cx="2936875" cy="1050925"/>
                          </a:xfrm>
                          <a:prstGeom prst="rect">
                            <a:avLst/>
                          </a:prstGeom>
                          <a:solidFill>
                            <a:srgbClr val="FFFFFF"/>
                          </a:solidFill>
                          <a:ln w="12700" cap="flat">
                            <a:noFill/>
                            <a:miter lim="400000"/>
                          </a:ln>
                          <a:effectLst/>
                        </wps:spPr>
                        <wps:bodyPr/>
                      </wps:wsp>
                      <pic:pic xmlns:pic="http://schemas.openxmlformats.org/drawingml/2006/picture">
                        <pic:nvPicPr>
                          <pic:cNvPr id="1073741830" name="image1.png"/>
                          <pic:cNvPicPr>
                            <a:picLocks noChangeAspect="1"/>
                          </pic:cNvPicPr>
                        </pic:nvPicPr>
                        <pic:blipFill>
                          <a:blip r:embed="rId5">
                            <a:extLst/>
                          </a:blip>
                          <a:stretch>
                            <a:fillRect/>
                          </a:stretch>
                        </pic:blipFill>
                        <pic:spPr>
                          <a:xfrm>
                            <a:off x="0" y="0"/>
                            <a:ext cx="2936875" cy="1050925"/>
                          </a:xfrm>
                          <a:prstGeom prst="rect">
                            <a:avLst/>
                          </a:prstGeom>
                          <a:ln w="12700" cap="flat">
                            <a:noFill/>
                            <a:miter lim="400000"/>
                          </a:ln>
                          <a:effectLst/>
                        </pic:spPr>
                      </pic:pic>
                    </wpg:wgp>
                  </a:graphicData>
                </a:graphic>
              </wp:anchor>
            </w:drawing>
          </mc:Choice>
          <mc:Fallback>
            <w:pict>
              <v:group id="_x0000_s1030" style="visibility:visible;position:absolute;margin-left:0.6pt;margin-top:5.9pt;width:231.2pt;height:82.8pt;z-index:251661312;mso-position-horizontal:absolute;mso-position-horizontal-relative:text;mso-position-vertical:absolute;mso-position-vertical-relative:line;mso-wrap-distance-left:0.0pt;mso-wrap-distance-top:0.0pt;mso-wrap-distance-right:0.0pt;mso-wrap-distance-bottom:0.0pt;" coordorigin="0,0" coordsize="2936875,1050925">
                <w10:wrap type="square" side="bothSides" anchorx="text"/>
                <v:rect id="_x0000_s1031" style="position:absolute;left:0;top:0;width:2936875;height:1050925;">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75" style="position:absolute;left:0;top:0;width:2936875;height:1050925;">
                  <v:imagedata r:id="rId5" o:title="image1.png"/>
                </v:shape>
              </v:group>
            </w:pict>
          </mc:Fallback>
        </mc:AlternateConten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right"/>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right"/>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right"/>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sz w:val="32"/>
          <w:szCs w:val="32"/>
          <w:lang w:val="en-US"/>
        </w:rPr>
      </w:pPr>
      <w:r>
        <w:rPr>
          <w:kern w:val="1"/>
          <w:sz w:val="32"/>
          <w:szCs w:val="32"/>
          <w:rtl w:val="0"/>
          <w:lang w:val="en-US"/>
        </w:rPr>
        <w:t>NOMINATION FORM:</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sz w:val="32"/>
          <w:szCs w:val="32"/>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sz w:val="32"/>
          <w:szCs w:val="32"/>
          <w:lang w:val="en-US"/>
        </w:rPr>
      </w:pPr>
      <w:r>
        <w:rPr>
          <w:kern w:val="1"/>
          <w:sz w:val="32"/>
          <w:szCs w:val="32"/>
          <w:rtl w:val="0"/>
          <w:lang w:val="en-US"/>
        </w:rPr>
        <w:t>Officers and Committee Members: 2017-2018</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i w:val="1"/>
          <w:iCs w:val="1"/>
          <w:kern w:val="1"/>
          <w:lang w:val="en-US"/>
        </w:rPr>
      </w:pPr>
      <w:r>
        <w:rPr>
          <w:i w:val="1"/>
          <w:iCs w:val="1"/>
          <w:kern w:val="1"/>
          <w:rtl w:val="0"/>
          <w:lang w:val="en-US"/>
        </w:rPr>
        <w:t>Please use this form to nominate people for the posts of Officers of the club of which there are 4, and up to 9 further committee members.  Please ensure you have the agreement of anybody you nominate. (Please note that club captains and other positions do not have to be committee members and it is not a requirement that these are nominated, or appointed at the AGM but it has been the practise in recent years). (please return to Hilda Coulsey, 19 High Wheatley, Ilkley LS29 8RX or secretary@ilkleyharriers.org.uk)</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i w:val="1"/>
          <w:iCs w:val="1"/>
          <w:kern w:val="1"/>
          <w:lang w:val="en-US"/>
        </w:rPr>
      </w:pPr>
    </w:p>
    <w:tbl>
      <w:tblPr>
        <w:tblW w:w="1046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29"/>
        <w:gridCol w:w="5231"/>
      </w:tblGrid>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Position</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Name of Person you are Nominating</w:t>
            </w: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Chairman</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Deputy Chairman</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Honorary Treasurer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Honorary Secretary</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ind w:left="324" w:hanging="324"/>
        <w:rPr>
          <w:i w:val="1"/>
          <w:iCs w:val="1"/>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ind w:left="216" w:hanging="216"/>
        <w:rPr>
          <w:i w:val="1"/>
          <w:iCs w:val="1"/>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ind w:left="108" w:hanging="108"/>
        <w:rPr>
          <w:i w:val="1"/>
          <w:iCs w:val="1"/>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i w:val="1"/>
          <w:iCs w:val="1"/>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lang w:val="en-US"/>
        </w:rPr>
      </w:pPr>
    </w:p>
    <w:tbl>
      <w:tblPr>
        <w:tblW w:w="98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28"/>
        <w:gridCol w:w="4961"/>
      </w:tblGrid>
      <w:tr>
        <w:tblPrEx>
          <w:shd w:val="clear" w:color="auto" w:fill="ced7e7"/>
        </w:tblPrEx>
        <w:trPr>
          <w:trHeight w:val="33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s>
              <w:suppressAutoHyphens w:val="1"/>
            </w:pPr>
            <w:r>
              <w:rPr>
                <w:kern w:val="1"/>
                <w:rtl w:val="0"/>
                <w:lang w:val="en-US"/>
              </w:rPr>
              <w:t>Men</w:t>
            </w:r>
            <w:r>
              <w:rPr>
                <w:kern w:val="1"/>
                <w:rtl w:val="0"/>
                <w:lang w:val="en-US"/>
              </w:rPr>
              <w:t>’</w:t>
            </w:r>
            <w:r>
              <w:rPr>
                <w:kern w:val="1"/>
                <w:rtl w:val="0"/>
                <w:lang w:val="en-US"/>
              </w:rPr>
              <w:t>s Road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s>
              <w:suppressAutoHyphens w:val="1"/>
            </w:pPr>
            <w:r>
              <w:rPr>
                <w:kern w:val="1"/>
                <w:rtl w:val="0"/>
                <w:lang w:val="en-US"/>
              </w:rPr>
              <w:t>Ladies</w:t>
            </w:r>
            <w:r>
              <w:rPr>
                <w:kern w:val="1"/>
                <w:rtl w:val="0"/>
                <w:lang w:val="en-US"/>
              </w:rPr>
              <w:t xml:space="preserve">’ </w:t>
            </w:r>
            <w:r>
              <w:rPr>
                <w:kern w:val="1"/>
                <w:rtl w:val="0"/>
                <w:lang w:val="en-US"/>
              </w:rPr>
              <w:t>road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s>
              <w:suppressAutoHyphens w:val="1"/>
            </w:pPr>
            <w:r>
              <w:rPr>
                <w:kern w:val="1"/>
                <w:rtl w:val="0"/>
                <w:lang w:val="en-US"/>
              </w:rPr>
              <w:t>Men</w:t>
            </w:r>
            <w:r>
              <w:rPr>
                <w:kern w:val="1"/>
                <w:rtl w:val="0"/>
                <w:lang w:val="en-US"/>
              </w:rPr>
              <w:t>’</w:t>
            </w:r>
            <w:r>
              <w:rPr>
                <w:kern w:val="1"/>
                <w:rtl w:val="0"/>
                <w:lang w:val="en-US"/>
              </w:rPr>
              <w:t>s Fell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s>
              <w:suppressAutoHyphens w:val="1"/>
            </w:pPr>
            <w:r>
              <w:rPr>
                <w:kern w:val="1"/>
                <w:rtl w:val="0"/>
                <w:lang w:val="en-US"/>
              </w:rPr>
              <w:t>Ladies</w:t>
            </w:r>
            <w:r>
              <w:rPr>
                <w:kern w:val="1"/>
                <w:rtl w:val="0"/>
                <w:lang w:val="en-US"/>
              </w:rPr>
              <w:t xml:space="preserve">’ </w:t>
            </w:r>
            <w:r>
              <w:rPr>
                <w:kern w:val="1"/>
                <w:rtl w:val="0"/>
                <w:lang w:val="en-US"/>
              </w:rPr>
              <w:t>Fell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s>
              <w:suppressAutoHyphens w:val="1"/>
            </w:pPr>
            <w:r>
              <w:rPr>
                <w:kern w:val="1"/>
                <w:rtl w:val="0"/>
                <w:lang w:val="en-US"/>
              </w:rPr>
              <w:t>Men</w:t>
            </w:r>
            <w:r>
              <w:rPr>
                <w:kern w:val="1"/>
                <w:rtl w:val="0"/>
                <w:lang w:val="en-US"/>
              </w:rPr>
              <w:t>’</w:t>
            </w:r>
            <w:r>
              <w:rPr>
                <w:kern w:val="1"/>
                <w:rtl w:val="0"/>
                <w:lang w:val="en-US"/>
              </w:rPr>
              <w:t>s XC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s>
              <w:suppressAutoHyphens w:val="1"/>
            </w:pPr>
            <w:r>
              <w:rPr>
                <w:kern w:val="1"/>
                <w:rtl w:val="0"/>
                <w:lang w:val="en-US"/>
              </w:rPr>
              <w:t>Ladies</w:t>
            </w:r>
            <w:r>
              <w:rPr>
                <w:kern w:val="1"/>
                <w:rtl w:val="0"/>
                <w:lang w:val="en-US"/>
              </w:rPr>
              <w:t xml:space="preserve">’ </w:t>
            </w:r>
            <w:r>
              <w:rPr>
                <w:kern w:val="1"/>
                <w:rtl w:val="0"/>
                <w:lang w:val="en-US"/>
              </w:rPr>
              <w:t>XC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s>
              <w:suppressAutoHyphens w:val="1"/>
            </w:pPr>
            <w:r>
              <w:rPr>
                <w:kern w:val="1"/>
                <w:rtl w:val="0"/>
                <w:lang w:val="en-US"/>
              </w:rPr>
              <w:t>Membership Secretary</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ind w:left="324" w:hanging="324"/>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ind w:left="216" w:hanging="216"/>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ind w:left="108" w:hanging="108"/>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rPr>
          <w:kern w:val="1"/>
          <w:lang w:val="en-US"/>
        </w:rPr>
      </w:pPr>
    </w:p>
    <w:tbl>
      <w:tblPr>
        <w:tblW w:w="1046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29"/>
        <w:gridCol w:w="5231"/>
      </w:tblGrid>
      <w:tr>
        <w:tblPrEx>
          <w:shd w:val="clear" w:color="auto" w:fill="ced7e7"/>
        </w:tblPrEx>
        <w:trPr>
          <w:trHeight w:val="33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709"/>
                <w:tab w:val="left" w:pos="1418"/>
                <w:tab w:val="left" w:pos="2127"/>
                <w:tab w:val="left" w:pos="2836"/>
                <w:tab w:val="left" w:pos="3545"/>
                <w:tab w:val="left" w:pos="4254"/>
                <w:tab w:val="left" w:pos="4963"/>
              </w:tabs>
              <w:suppressAutoHyphens w:val="1"/>
            </w:pPr>
            <w:r>
              <w:rPr>
                <w:kern w:val="1"/>
                <w:rtl w:val="0"/>
                <w:lang w:val="en-US"/>
              </w:rPr>
              <w:t>Proposed by (your name)</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ind w:left="324" w:hanging="324"/>
      </w:pPr>
      <w:r>
        <w:rPr>
          <w:kern w:val="1"/>
          <w:lang w:val="en-US"/>
        </w:rPr>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